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C8E72" w14:textId="15DB2E33" w:rsidR="00832AE9" w:rsidRDefault="005648E0">
      <w:r w:rsidRPr="005648E0">
        <w:rPr>
          <w:noProof/>
        </w:rPr>
        <w:drawing>
          <wp:inline distT="0" distB="0" distL="0" distR="0" wp14:anchorId="14880983" wp14:editId="6BF7AA5F">
            <wp:extent cx="5943600" cy="3267075"/>
            <wp:effectExtent l="0" t="0" r="0" b="9525"/>
            <wp:docPr id="169215319"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5319" name="Picture 1" descr="A screenshot of a computer&#10;&#10;Description automatically generated with low confidence"/>
                    <pic:cNvPicPr/>
                  </pic:nvPicPr>
                  <pic:blipFill>
                    <a:blip r:embed="rId7"/>
                    <a:stretch>
                      <a:fillRect/>
                    </a:stretch>
                  </pic:blipFill>
                  <pic:spPr>
                    <a:xfrm>
                      <a:off x="0" y="0"/>
                      <a:ext cx="5943600" cy="3267075"/>
                    </a:xfrm>
                    <a:prstGeom prst="rect">
                      <a:avLst/>
                    </a:prstGeom>
                  </pic:spPr>
                </pic:pic>
              </a:graphicData>
            </a:graphic>
          </wp:inline>
        </w:drawing>
      </w:r>
    </w:p>
    <w:p w14:paraId="72252D39" w14:textId="77777777" w:rsidR="005648E0" w:rsidRDefault="005648E0"/>
    <w:p w14:paraId="2AF08887" w14:textId="7CAB4ABC" w:rsidR="005648E0" w:rsidRPr="005648E0" w:rsidRDefault="005648E0" w:rsidP="005648E0">
      <w:pPr>
        <w:shd w:val="clear" w:color="auto" w:fill="FFFFFF"/>
        <w:spacing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 xml:space="preserve">Imagine, as a coach, you are told that your team can only play on the defensive half of the pitch. What would happen to you and your team? What is going to result from such a law? Living below the line is the prison that we all experience, and it prevents us from responding from a place of love, </w:t>
      </w:r>
      <w:proofErr w:type="gramStart"/>
      <w:r w:rsidRPr="005648E0">
        <w:rPr>
          <w:rFonts w:ascii="europa" w:eastAsia="Times New Roman" w:hAnsi="europa" w:cs="Times New Roman"/>
          <w:spacing w:val="7"/>
          <w:sz w:val="24"/>
          <w:szCs w:val="24"/>
        </w:rPr>
        <w:t>joy</w:t>
      </w:r>
      <w:proofErr w:type="gramEnd"/>
      <w:r w:rsidRPr="005648E0">
        <w:rPr>
          <w:rFonts w:ascii="europa" w:eastAsia="Times New Roman" w:hAnsi="europa" w:cs="Times New Roman"/>
          <w:spacing w:val="7"/>
          <w:sz w:val="24"/>
          <w:szCs w:val="24"/>
        </w:rPr>
        <w:t xml:space="preserve"> and hope.</w:t>
      </w:r>
    </w:p>
    <w:p w14:paraId="68B26E6B" w14:textId="0B3331A1"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 xml:space="preserve">Living below the line is centered on </w:t>
      </w:r>
      <w:r w:rsidRPr="005648E0">
        <w:rPr>
          <w:rFonts w:ascii="europa" w:eastAsia="Times New Roman" w:hAnsi="europa" w:cs="Times New Roman"/>
          <w:b/>
          <w:bCs/>
          <w:i/>
          <w:iCs/>
          <w:spacing w:val="7"/>
          <w:sz w:val="24"/>
          <w:szCs w:val="24"/>
        </w:rPr>
        <w:t>pride</w:t>
      </w:r>
      <w:r w:rsidRPr="005648E0">
        <w:rPr>
          <w:rFonts w:ascii="europa" w:eastAsia="Times New Roman" w:hAnsi="europa" w:cs="Times New Roman"/>
          <w:spacing w:val="7"/>
          <w:sz w:val="24"/>
          <w:szCs w:val="24"/>
        </w:rPr>
        <w:t xml:space="preserve"> and is manifested in feelings and behaviors like loss, anger, jealousy, gossip, fear, confusion, shame, guilt, blame, drug, or alcohol abuse, physical, </w:t>
      </w:r>
      <w:proofErr w:type="gramStart"/>
      <w:r w:rsidRPr="005648E0">
        <w:rPr>
          <w:rFonts w:ascii="europa" w:eastAsia="Times New Roman" w:hAnsi="europa" w:cs="Times New Roman"/>
          <w:spacing w:val="7"/>
          <w:sz w:val="24"/>
          <w:szCs w:val="24"/>
        </w:rPr>
        <w:t>verbal</w:t>
      </w:r>
      <w:proofErr w:type="gramEnd"/>
      <w:r w:rsidRPr="005648E0">
        <w:rPr>
          <w:rFonts w:ascii="europa" w:eastAsia="Times New Roman" w:hAnsi="europa" w:cs="Times New Roman"/>
          <w:spacing w:val="7"/>
          <w:sz w:val="24"/>
          <w:szCs w:val="24"/>
        </w:rPr>
        <w:t xml:space="preserve"> or spiritual abuse, rejection and many others. All these ultimately lead toward destruction and death.</w:t>
      </w:r>
    </w:p>
    <w:p w14:paraId="2042F4BC" w14:textId="40F1832A"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 xml:space="preserve">Living below the line is the result of our sin and flesh. Most people do not realize that they are living blindly below the line. Satan is a deceiver, and he tries to blind us to this reality. So, these people have been deceived into a false belief that self-righteousness and pride are the true life. </w:t>
      </w:r>
    </w:p>
    <w:p w14:paraId="43B39F6C" w14:textId="2F41A46E"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Individual and team performance is limited. There is a lid or a cap as to how far they can perform because inevitably, our flesh and sin get in the way. This is true in all human endeavors, not just sporting teams.</w:t>
      </w:r>
    </w:p>
    <w:p w14:paraId="5CF7C4E1" w14:textId="77777777"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 xml:space="preserve">When a coach is living below the line, he/she is going to bring those flesh behaviors to the pitch. The players, who have given the coach the authority role, will then </w:t>
      </w:r>
      <w:r w:rsidRPr="005648E0">
        <w:rPr>
          <w:rFonts w:ascii="europa" w:eastAsia="Times New Roman" w:hAnsi="europa" w:cs="Times New Roman"/>
          <w:spacing w:val="7"/>
          <w:sz w:val="24"/>
          <w:szCs w:val="24"/>
        </w:rPr>
        <w:lastRenderedPageBreak/>
        <w:t>respond to what the coach is telling them, and the lies are passed along to them. This results in players who are resentful, frustrated, unmotivated and self-destructive.</w:t>
      </w:r>
    </w:p>
    <w:p w14:paraId="2848D2FE" w14:textId="40DF0005"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Our only way out is a life surrendered to Jesus. Jesus lived the life of being constantly above the line. He never walk</w:t>
      </w:r>
      <w:r w:rsidR="009B1C05">
        <w:rPr>
          <w:rFonts w:ascii="europa" w:eastAsia="Times New Roman" w:hAnsi="europa" w:cs="Times New Roman"/>
          <w:spacing w:val="7"/>
          <w:sz w:val="24"/>
          <w:szCs w:val="24"/>
        </w:rPr>
        <w:t>ed</w:t>
      </w:r>
      <w:r w:rsidRPr="005648E0">
        <w:rPr>
          <w:rFonts w:ascii="europa" w:eastAsia="Times New Roman" w:hAnsi="europa" w:cs="Times New Roman"/>
          <w:spacing w:val="7"/>
          <w:sz w:val="24"/>
          <w:szCs w:val="24"/>
        </w:rPr>
        <w:t xml:space="preserve"> this world in pride but in complete servanthood and humility to God his Father. Breaking free from living below the line can only start in one place - surrendering our life to Jesus. To start our healing, to start drying up our streams of temptation, to open the new reality that God is Love, that God is good, and that God can be our only true trusted one</w:t>
      </w:r>
      <w:r w:rsidR="009B1C05">
        <w:rPr>
          <w:rFonts w:ascii="europa" w:eastAsia="Times New Roman" w:hAnsi="europa" w:cs="Times New Roman"/>
          <w:spacing w:val="7"/>
          <w:sz w:val="24"/>
          <w:szCs w:val="24"/>
        </w:rPr>
        <w:t>, we must recognize that Jesus is the only one who can save us and ask Him into our heart</w:t>
      </w:r>
      <w:r w:rsidRPr="005648E0">
        <w:rPr>
          <w:rFonts w:ascii="europa" w:eastAsia="Times New Roman" w:hAnsi="europa" w:cs="Times New Roman"/>
          <w:spacing w:val="7"/>
          <w:sz w:val="24"/>
          <w:szCs w:val="24"/>
        </w:rPr>
        <w:t>.</w:t>
      </w:r>
    </w:p>
    <w:p w14:paraId="0CD3194B" w14:textId="77777777"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b/>
          <w:bCs/>
          <w:spacing w:val="7"/>
          <w:sz w:val="24"/>
          <w:szCs w:val="24"/>
        </w:rPr>
        <w:t>Characteristics and Behaviors of Life Below the Line</w:t>
      </w:r>
    </w:p>
    <w:p w14:paraId="197DFC82" w14:textId="24170212"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Distrust, envy, loss, anger, blame, control, self-centered, self-focused, victimhood, unforgiveness, jealousy, shame, guilt, frustration, gossip, pride, confusion, self-justification, helplessness, self-righteousness, self-loathing, fear, anxiety, addictions, resentment, gluttony, blame, bitterness, lies, strife, sickness, depression, loneliness, possessiveness, narcissism, follow cravings</w:t>
      </w:r>
    </w:p>
    <w:p w14:paraId="114CCBCA" w14:textId="77777777"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b/>
          <w:bCs/>
          <w:spacing w:val="7"/>
          <w:sz w:val="24"/>
          <w:szCs w:val="24"/>
        </w:rPr>
        <w:t>Where is God?</w:t>
      </w:r>
    </w:p>
    <w:p w14:paraId="4A32BF93"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does not care for me</w:t>
      </w:r>
    </w:p>
    <w:p w14:paraId="17EC5747"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does not know I exist</w:t>
      </w:r>
    </w:p>
    <w:p w14:paraId="60DCEF58"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will not save me</w:t>
      </w:r>
    </w:p>
    <w:p w14:paraId="16D6F7C9"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hates me</w:t>
      </w:r>
    </w:p>
    <w:p w14:paraId="4FEC9450"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is a god of punishment</w:t>
      </w:r>
    </w:p>
    <w:p w14:paraId="4202A70A" w14:textId="77777777" w:rsidR="005648E0" w:rsidRPr="005648E0" w:rsidRDefault="005648E0" w:rsidP="005648E0">
      <w:pPr>
        <w:numPr>
          <w:ilvl w:val="0"/>
          <w:numId w:val="1"/>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God does not exist</w:t>
      </w:r>
    </w:p>
    <w:p w14:paraId="7ACF0CA3" w14:textId="77777777" w:rsidR="005648E0" w:rsidRPr="005648E0" w:rsidRDefault="005648E0" w:rsidP="005648E0">
      <w:pPr>
        <w:shd w:val="clear" w:color="auto" w:fill="FFFFFF"/>
        <w:spacing w:before="100" w:beforeAutospacing="1" w:after="100" w:afterAutospacing="1" w:line="240" w:lineRule="auto"/>
        <w:rPr>
          <w:rFonts w:ascii="europa" w:eastAsia="Times New Roman" w:hAnsi="europa" w:cs="Times New Roman"/>
          <w:spacing w:val="7"/>
          <w:sz w:val="24"/>
          <w:szCs w:val="24"/>
        </w:rPr>
      </w:pPr>
      <w:r w:rsidRPr="005648E0">
        <w:rPr>
          <w:rFonts w:ascii="europa" w:eastAsia="Times New Roman" w:hAnsi="europa" w:cs="Times New Roman"/>
          <w:b/>
          <w:bCs/>
          <w:spacing w:val="7"/>
          <w:sz w:val="24"/>
          <w:szCs w:val="24"/>
        </w:rPr>
        <w:t>What are the Beliefs?</w:t>
      </w:r>
    </w:p>
    <w:p w14:paraId="7424B988"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 am not unique</w:t>
      </w:r>
    </w:p>
    <w:p w14:paraId="3FEE7B09"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 have no true value</w:t>
      </w:r>
    </w:p>
    <w:p w14:paraId="3AF2E003"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 have no ordained destiny</w:t>
      </w:r>
    </w:p>
    <w:p w14:paraId="1288A178"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 am helpless</w:t>
      </w:r>
    </w:p>
    <w:p w14:paraId="1EA72BEC"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Watch out for number one</w:t>
      </w:r>
    </w:p>
    <w:p w14:paraId="0E4CC079"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I am unlovable</w:t>
      </w:r>
    </w:p>
    <w:p w14:paraId="31809D3A" w14:textId="77777777" w:rsidR="005648E0" w:rsidRPr="005648E0" w:rsidRDefault="005648E0" w:rsidP="005648E0">
      <w:pPr>
        <w:numPr>
          <w:ilvl w:val="0"/>
          <w:numId w:val="2"/>
        </w:numPr>
        <w:shd w:val="clear" w:color="auto" w:fill="FFFFFF"/>
        <w:spacing w:before="120" w:after="120" w:line="240" w:lineRule="auto"/>
        <w:rPr>
          <w:rFonts w:ascii="europa" w:eastAsia="Times New Roman" w:hAnsi="europa" w:cs="Times New Roman"/>
          <w:spacing w:val="7"/>
          <w:sz w:val="24"/>
          <w:szCs w:val="24"/>
        </w:rPr>
      </w:pPr>
      <w:r w:rsidRPr="005648E0">
        <w:rPr>
          <w:rFonts w:ascii="europa" w:eastAsia="Times New Roman" w:hAnsi="europa" w:cs="Times New Roman"/>
          <w:spacing w:val="7"/>
          <w:sz w:val="24"/>
          <w:szCs w:val="24"/>
        </w:rPr>
        <w:t>Biblical word has no value</w:t>
      </w:r>
    </w:p>
    <w:p w14:paraId="7AAFC808" w14:textId="77777777" w:rsidR="005648E0" w:rsidRPr="009B1C05" w:rsidRDefault="005648E0" w:rsidP="005648E0">
      <w:pPr>
        <w:spacing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Romans 7:21-25</w:t>
      </w:r>
      <w:r w:rsidRPr="009B1C05">
        <w:rPr>
          <w:rFonts w:ascii="europa" w:eastAsia="Times New Roman" w:hAnsi="europa" w:cs="Times New Roman"/>
          <w:sz w:val="24"/>
          <w:szCs w:val="24"/>
        </w:rPr>
        <w:t xml:space="preserve"> </w:t>
      </w:r>
    </w:p>
    <w:p w14:paraId="4499E633"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lastRenderedPageBreak/>
        <w:t xml:space="preserve">For I do not understand my own actions. For I do not do what I want, but I do the very thing I hate. Now if I do what I do not want, I agree with the law, that it is good. So now it is no longer I who do it, but sin that dwells within me.  For I know that nothing good dwells in me, that is, in my flesh. For I have the desire to do what is right, but not the ability to carry it out.  For I do not do the good I want, but the evil I do not want is what I keep on doing. Now if I do what I do not want, it is no longer I who </w:t>
      </w:r>
      <w:proofErr w:type="gramStart"/>
      <w:r w:rsidRPr="009B1C05">
        <w:rPr>
          <w:rFonts w:ascii="europa" w:eastAsia="Times New Roman" w:hAnsi="europa" w:cs="Times New Roman"/>
          <w:i/>
          <w:iCs/>
          <w:sz w:val="24"/>
          <w:szCs w:val="24"/>
        </w:rPr>
        <w:t>do</w:t>
      </w:r>
      <w:proofErr w:type="gramEnd"/>
      <w:r w:rsidRPr="009B1C05">
        <w:rPr>
          <w:rFonts w:ascii="europa" w:eastAsia="Times New Roman" w:hAnsi="europa" w:cs="Times New Roman"/>
          <w:i/>
          <w:iCs/>
          <w:sz w:val="24"/>
          <w:szCs w:val="24"/>
        </w:rPr>
        <w:t xml:space="preserve"> it, but sin that dwells within me.</w:t>
      </w:r>
    </w:p>
    <w:p w14:paraId="5F20FFC7"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2 Thessalonians 2:11-12</w:t>
      </w:r>
      <w:r w:rsidRPr="009B1C05">
        <w:rPr>
          <w:rFonts w:ascii="europa" w:eastAsia="Times New Roman" w:hAnsi="europa" w:cs="Times New Roman"/>
          <w:i/>
          <w:iCs/>
          <w:sz w:val="24"/>
          <w:szCs w:val="24"/>
        </w:rPr>
        <w:t xml:space="preserve"> </w:t>
      </w:r>
    </w:p>
    <w:p w14:paraId="1001598D" w14:textId="60C32F4C" w:rsidR="005648E0" w:rsidRPr="009B1C05" w:rsidRDefault="00164016"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t>Therefore,</w:t>
      </w:r>
      <w:r w:rsidR="005648E0" w:rsidRPr="009B1C05">
        <w:rPr>
          <w:rFonts w:ascii="europa" w:eastAsia="Times New Roman" w:hAnsi="europa" w:cs="Times New Roman"/>
          <w:i/>
          <w:iCs/>
          <w:sz w:val="24"/>
          <w:szCs w:val="24"/>
        </w:rPr>
        <w:t xml:space="preserve"> God sends them a strong delusion, so that they may believe what is false, in order that all may be condemned who did not believe the truth but had pleasure in unrighteousness.</w:t>
      </w:r>
    </w:p>
    <w:p w14:paraId="1ED52B0D"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John 8:23-24</w:t>
      </w:r>
    </w:p>
    <w:p w14:paraId="72E1475E"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t>He (Jesus) said to them, You are from below; I am from above. You are of this world; I am not of this world. That is why I told you that you will die in (under the curse of) your sins; for if you do not believe that I am he [Whom I claim to be-if you do not adhere to, trust in, and rely on Me], you will die in your sins.</w:t>
      </w:r>
    </w:p>
    <w:p w14:paraId="477BE373"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Galatians 5:19</w:t>
      </w:r>
      <w:r w:rsidRPr="009B1C05">
        <w:rPr>
          <w:rFonts w:ascii="europa" w:eastAsia="Times New Roman" w:hAnsi="europa" w:cs="Times New Roman"/>
          <w:sz w:val="24"/>
          <w:szCs w:val="24"/>
        </w:rPr>
        <w:t xml:space="preserve"> </w:t>
      </w:r>
    </w:p>
    <w:p w14:paraId="76D187D1"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t>Now the works of the flesh are evident: sexual immorality, impurity, sensuality, idolatry, sorcery, enmity, strife, jealousy, fits of anger, rivalries, dissensions, divisions, envy, drunkenness, orgies, and things like these.</w:t>
      </w:r>
    </w:p>
    <w:p w14:paraId="5F546358"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​Ephesians 2:3</w:t>
      </w:r>
    </w:p>
    <w:p w14:paraId="43742213"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t>Among whom we all once lived in the passions of our flesh, carrying out the desires of the body and the mind, and were by nature children of wrath, like the rest of mankind.</w:t>
      </w:r>
    </w:p>
    <w:p w14:paraId="594C1D73"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Matthew 6:1</w:t>
      </w:r>
    </w:p>
    <w:p w14:paraId="5812A9DB"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i/>
          <w:iCs/>
          <w:sz w:val="24"/>
          <w:szCs w:val="24"/>
        </w:rPr>
        <w:t>Beware of practicing your righteousness before other people in order to be seen by them, for then your will have no reward from your Father who is in Heaven</w:t>
      </w:r>
    </w:p>
    <w:p w14:paraId="5F0B11AB" w14:textId="77777777"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Proverbs 11:2</w:t>
      </w:r>
      <w:r w:rsidRPr="009B1C05">
        <w:rPr>
          <w:rFonts w:ascii="europa" w:eastAsia="Times New Roman" w:hAnsi="europa" w:cs="Times New Roman"/>
          <w:i/>
          <w:iCs/>
          <w:sz w:val="24"/>
          <w:szCs w:val="24"/>
        </w:rPr>
        <w:t xml:space="preserve"> </w:t>
      </w:r>
    </w:p>
    <w:p w14:paraId="46B1C887" w14:textId="6B9D4363" w:rsidR="005648E0" w:rsidRPr="009B1C05" w:rsidRDefault="005648E0" w:rsidP="005648E0">
      <w:pPr>
        <w:spacing w:before="100" w:beforeAutospacing="1" w:after="100" w:afterAutospacing="1" w:line="240" w:lineRule="auto"/>
        <w:rPr>
          <w:rFonts w:ascii="europa" w:eastAsia="Times New Roman" w:hAnsi="europa" w:cs="Times New Roman"/>
          <w:i/>
          <w:iCs/>
          <w:sz w:val="24"/>
          <w:szCs w:val="24"/>
        </w:rPr>
      </w:pPr>
      <w:r w:rsidRPr="009B1C05">
        <w:rPr>
          <w:rFonts w:ascii="europa" w:eastAsia="Times New Roman" w:hAnsi="europa" w:cs="Times New Roman"/>
          <w:i/>
          <w:iCs/>
          <w:sz w:val="24"/>
          <w:szCs w:val="24"/>
        </w:rPr>
        <w:t xml:space="preserve">When swelling and pride come, then emptiness and shame come also, but with the humble (those who are lowly, who have been pruned or </w:t>
      </w:r>
      <w:r w:rsidR="00164016" w:rsidRPr="009B1C05">
        <w:rPr>
          <w:rFonts w:ascii="europa" w:eastAsia="Times New Roman" w:hAnsi="europa" w:cs="Times New Roman"/>
          <w:i/>
          <w:iCs/>
          <w:sz w:val="24"/>
          <w:szCs w:val="24"/>
        </w:rPr>
        <w:t>chiseled</w:t>
      </w:r>
      <w:r w:rsidRPr="009B1C05">
        <w:rPr>
          <w:rFonts w:ascii="europa" w:eastAsia="Times New Roman" w:hAnsi="europa" w:cs="Times New Roman"/>
          <w:i/>
          <w:iCs/>
          <w:sz w:val="24"/>
          <w:szCs w:val="24"/>
        </w:rPr>
        <w:t xml:space="preserve"> by trial, and renounce self) are skillful and godly Wisdom and soundness.</w:t>
      </w:r>
    </w:p>
    <w:p w14:paraId="06A8D890" w14:textId="3F4886A1" w:rsidR="009B1C05" w:rsidRPr="009B1C05" w:rsidRDefault="009B1C05" w:rsidP="009B1C05">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b/>
          <w:bCs/>
          <w:sz w:val="24"/>
          <w:szCs w:val="24"/>
        </w:rPr>
        <w:t>John 14:6</w:t>
      </w:r>
    </w:p>
    <w:p w14:paraId="1688CE7A" w14:textId="1ED64905" w:rsidR="009B1C05" w:rsidRPr="009B1C05" w:rsidRDefault="009B1C05" w:rsidP="009B1C05">
      <w:pPr>
        <w:spacing w:before="100" w:beforeAutospacing="1" w:after="100" w:afterAutospacing="1" w:line="240" w:lineRule="auto"/>
        <w:rPr>
          <w:rFonts w:ascii="europa" w:eastAsia="Times New Roman" w:hAnsi="europa" w:cs="Times New Roman"/>
          <w:i/>
          <w:iCs/>
          <w:sz w:val="24"/>
          <w:szCs w:val="24"/>
        </w:rPr>
      </w:pPr>
      <w:r w:rsidRPr="009B1C05">
        <w:rPr>
          <w:rFonts w:ascii="europa" w:eastAsia="Times New Roman" w:hAnsi="europa" w:cs="Times New Roman"/>
          <w:i/>
          <w:iCs/>
          <w:sz w:val="24"/>
          <w:szCs w:val="24"/>
        </w:rPr>
        <w:t xml:space="preserve">I am the Way, the </w:t>
      </w:r>
      <w:proofErr w:type="gramStart"/>
      <w:r w:rsidRPr="009B1C05">
        <w:rPr>
          <w:rFonts w:ascii="europa" w:eastAsia="Times New Roman" w:hAnsi="europa" w:cs="Times New Roman"/>
          <w:i/>
          <w:iCs/>
          <w:sz w:val="24"/>
          <w:szCs w:val="24"/>
        </w:rPr>
        <w:t>Truth</w:t>
      </w:r>
      <w:proofErr w:type="gramEnd"/>
      <w:r w:rsidRPr="009B1C05">
        <w:rPr>
          <w:rFonts w:ascii="europa" w:eastAsia="Times New Roman" w:hAnsi="europa" w:cs="Times New Roman"/>
          <w:i/>
          <w:iCs/>
          <w:sz w:val="24"/>
          <w:szCs w:val="24"/>
        </w:rPr>
        <w:t xml:space="preserve"> and </w:t>
      </w:r>
      <w:proofErr w:type="gramStart"/>
      <w:r w:rsidRPr="009B1C05">
        <w:rPr>
          <w:rFonts w:ascii="europa" w:eastAsia="Times New Roman" w:hAnsi="europa" w:cs="Times New Roman"/>
          <w:i/>
          <w:iCs/>
          <w:sz w:val="24"/>
          <w:szCs w:val="24"/>
        </w:rPr>
        <w:t>the Life</w:t>
      </w:r>
      <w:proofErr w:type="gramEnd"/>
      <w:r w:rsidRPr="009B1C05">
        <w:rPr>
          <w:rFonts w:ascii="europa" w:eastAsia="Times New Roman" w:hAnsi="europa" w:cs="Times New Roman"/>
          <w:i/>
          <w:iCs/>
          <w:sz w:val="24"/>
          <w:szCs w:val="24"/>
        </w:rPr>
        <w:t>. No one comes to the Father except through me.</w:t>
      </w:r>
    </w:p>
    <w:p w14:paraId="032BF301" w14:textId="77777777" w:rsidR="009B1C05" w:rsidRPr="009B1C05" w:rsidRDefault="009B1C05" w:rsidP="005648E0">
      <w:pPr>
        <w:spacing w:before="100" w:beforeAutospacing="1" w:after="100" w:afterAutospacing="1" w:line="240" w:lineRule="auto"/>
        <w:rPr>
          <w:rFonts w:ascii="europa" w:eastAsia="Times New Roman" w:hAnsi="europa" w:cs="Times New Roman"/>
          <w:sz w:val="24"/>
          <w:szCs w:val="24"/>
        </w:rPr>
      </w:pPr>
    </w:p>
    <w:p w14:paraId="5416F2C7" w14:textId="1A80EA5C" w:rsidR="009B1C05" w:rsidRPr="009B1C05" w:rsidRDefault="009B1C05" w:rsidP="005648E0">
      <w:pPr>
        <w:spacing w:before="100" w:beforeAutospacing="1" w:after="100" w:afterAutospacing="1" w:line="240" w:lineRule="auto"/>
        <w:rPr>
          <w:rFonts w:ascii="europa" w:eastAsia="Times New Roman" w:hAnsi="europa" w:cs="Times New Roman"/>
          <w:b/>
          <w:bCs/>
          <w:color w:val="FF0000"/>
          <w:sz w:val="24"/>
          <w:szCs w:val="24"/>
        </w:rPr>
      </w:pPr>
      <w:r w:rsidRPr="009B1C05">
        <w:rPr>
          <w:rFonts w:ascii="europa" w:eastAsia="Times New Roman" w:hAnsi="europa" w:cs="Times New Roman"/>
          <w:b/>
          <w:bCs/>
          <w:sz w:val="24"/>
          <w:szCs w:val="24"/>
        </w:rPr>
        <w:t>Prayer</w:t>
      </w:r>
      <w:r>
        <w:rPr>
          <w:rFonts w:ascii="europa" w:eastAsia="Times New Roman" w:hAnsi="europa" w:cs="Times New Roman"/>
          <w:b/>
          <w:bCs/>
          <w:sz w:val="24"/>
          <w:szCs w:val="24"/>
        </w:rPr>
        <w:t xml:space="preserve">  </w:t>
      </w:r>
    </w:p>
    <w:p w14:paraId="17696A14" w14:textId="750EF77C" w:rsidR="005648E0" w:rsidRPr="009B1C05" w:rsidRDefault="005648E0" w:rsidP="005648E0">
      <w:pPr>
        <w:spacing w:before="100" w:beforeAutospacing="1" w:after="100" w:afterAutospacing="1" w:line="240" w:lineRule="auto"/>
        <w:rPr>
          <w:rFonts w:ascii="europa" w:eastAsia="Times New Roman" w:hAnsi="europa" w:cs="Times New Roman"/>
          <w:sz w:val="24"/>
          <w:szCs w:val="24"/>
        </w:rPr>
      </w:pPr>
      <w:r w:rsidRPr="009B1C05">
        <w:rPr>
          <w:rFonts w:ascii="europa" w:eastAsia="Times New Roman" w:hAnsi="europa" w:cs="Times New Roman"/>
          <w:sz w:val="24"/>
          <w:szCs w:val="24"/>
        </w:rPr>
        <w:t>Dear Lord, you have opened my eyes to a new reality. Lord</w:t>
      </w:r>
      <w:r w:rsidR="00313C82">
        <w:rPr>
          <w:rFonts w:ascii="europa" w:eastAsia="Times New Roman" w:hAnsi="europa" w:cs="Times New Roman"/>
          <w:sz w:val="24"/>
          <w:szCs w:val="24"/>
        </w:rPr>
        <w:t>,</w:t>
      </w:r>
      <w:r w:rsidRPr="009B1C05">
        <w:rPr>
          <w:rFonts w:ascii="europa" w:eastAsia="Times New Roman" w:hAnsi="europa" w:cs="Times New Roman"/>
          <w:sz w:val="24"/>
          <w:szCs w:val="24"/>
        </w:rPr>
        <w:t xml:space="preserve"> I have been living life below the line and I have been in rebellion, I have chosen my own way, I have been living my life as I see fit.</w:t>
      </w:r>
      <w:r w:rsidR="00313C82">
        <w:rPr>
          <w:rFonts w:ascii="europa" w:eastAsia="Times New Roman" w:hAnsi="europa" w:cs="Times New Roman"/>
          <w:sz w:val="24"/>
          <w:szCs w:val="24"/>
        </w:rPr>
        <w:t xml:space="preserve"> I see now that this doesn’t produce anything good or long lasting, that my pride along with my insecurity drive my decisions and my responses. Thank you for showing me this today. Amen.</w:t>
      </w:r>
    </w:p>
    <w:p w14:paraId="450A58B9" w14:textId="77777777" w:rsidR="005648E0" w:rsidRPr="009B1C05" w:rsidRDefault="005648E0">
      <w:pPr>
        <w:rPr>
          <w:rFonts w:ascii="europa" w:hAnsi="europa"/>
        </w:rPr>
      </w:pPr>
    </w:p>
    <w:sectPr w:rsidR="005648E0" w:rsidRPr="009B1C05" w:rsidSect="00F37D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2CCE" w14:textId="77777777" w:rsidR="00950FAE" w:rsidRDefault="00950FAE" w:rsidP="00950FAE">
      <w:pPr>
        <w:spacing w:after="0" w:line="240" w:lineRule="auto"/>
      </w:pPr>
      <w:r>
        <w:separator/>
      </w:r>
    </w:p>
  </w:endnote>
  <w:endnote w:type="continuationSeparator" w:id="0">
    <w:p w14:paraId="259F4755" w14:textId="77777777" w:rsidR="00950FAE" w:rsidRDefault="00950FAE" w:rsidP="0095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A9B06" w14:textId="77777777" w:rsidR="00F37D54" w:rsidRDefault="00F37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81A2" w14:textId="77777777" w:rsidR="00E32CD9" w:rsidRPr="00D273C9" w:rsidRDefault="00E32CD9" w:rsidP="00E32CD9">
    <w:pPr>
      <w:pStyle w:val="Footer"/>
      <w:rPr>
        <w:b/>
        <w:bCs/>
      </w:rPr>
    </w:pPr>
    <w:r w:rsidRPr="00D273C9">
      <w:rPr>
        <w:b/>
        <w:bCs/>
      </w:rPr>
      <w:t xml:space="preserve">FOOTBALL CLUB OF GRACE   </w:t>
    </w:r>
    <w:hyperlink r:id="rId1" w:history="1">
      <w:r w:rsidRPr="009813D1">
        <w:rPr>
          <w:rStyle w:val="Hyperlink"/>
          <w:b/>
          <w:bCs/>
        </w:rPr>
        <w:t>WWW.FCGRACE.ORG</w:t>
      </w:r>
    </w:hyperlink>
    <w:r>
      <w:rPr>
        <w:b/>
        <w:bCs/>
      </w:rPr>
      <w:t xml:space="preserve">   10.11.23</w:t>
    </w:r>
  </w:p>
  <w:p w14:paraId="564B9DD6" w14:textId="77777777" w:rsidR="00F37D54" w:rsidRDefault="00F37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AF40" w14:textId="77777777" w:rsidR="00E32CD9" w:rsidRPr="00D273C9" w:rsidRDefault="00E32CD9" w:rsidP="00E32CD9">
    <w:pPr>
      <w:pStyle w:val="Footer"/>
      <w:rPr>
        <w:b/>
        <w:bCs/>
      </w:rPr>
    </w:pPr>
    <w:r w:rsidRPr="00D273C9">
      <w:rPr>
        <w:b/>
        <w:bCs/>
      </w:rPr>
      <w:t xml:space="preserve">FOOTBALL CLUB OF GRACE   </w:t>
    </w:r>
    <w:hyperlink r:id="rId1" w:history="1">
      <w:r w:rsidRPr="009813D1">
        <w:rPr>
          <w:rStyle w:val="Hyperlink"/>
          <w:b/>
          <w:bCs/>
        </w:rPr>
        <w:t>WWW.FCGRACE.ORG</w:t>
      </w:r>
    </w:hyperlink>
    <w:r>
      <w:rPr>
        <w:b/>
        <w:bCs/>
      </w:rPr>
      <w:t xml:space="preserve">   10.11.23</w:t>
    </w:r>
  </w:p>
  <w:p w14:paraId="665E4EF8" w14:textId="77777777" w:rsidR="00F37D54" w:rsidRDefault="00F3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29B6" w14:textId="77777777" w:rsidR="00950FAE" w:rsidRDefault="00950FAE" w:rsidP="00950FAE">
      <w:pPr>
        <w:spacing w:after="0" w:line="240" w:lineRule="auto"/>
      </w:pPr>
      <w:r>
        <w:separator/>
      </w:r>
    </w:p>
  </w:footnote>
  <w:footnote w:type="continuationSeparator" w:id="0">
    <w:p w14:paraId="58E3970A" w14:textId="77777777" w:rsidR="00950FAE" w:rsidRDefault="00950FAE" w:rsidP="00950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1006" w14:textId="77777777" w:rsidR="00F37D54" w:rsidRDefault="00F37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9DA6" w14:textId="5F7D4431" w:rsidR="00950FAE" w:rsidRDefault="00950FAE" w:rsidP="00950FAE">
    <w:pPr>
      <w:pStyle w:val="Header"/>
      <w:jc w:val="right"/>
    </w:pPr>
    <w:r>
      <w:rPr>
        <w:noProof/>
      </w:rPr>
      <w:drawing>
        <wp:inline distT="0" distB="0" distL="0" distR="0" wp14:anchorId="63ADEFAE" wp14:editId="22D0C4EC">
          <wp:extent cx="505132" cy="685800"/>
          <wp:effectExtent l="0" t="0" r="9525" b="0"/>
          <wp:docPr id="830952550" name="Picture 2" descr="A logo of a football te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952550" name="Picture 2" descr="A logo of a football team&#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09295" cy="69145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BBB86" w14:textId="77777777" w:rsidR="00635073" w:rsidRPr="00D809EC" w:rsidRDefault="00635073" w:rsidP="00635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heme="majorHAnsi" w:eastAsia="Times New Roman" w:hAnsiTheme="majorHAnsi" w:cstheme="majorHAnsi"/>
        <w:b/>
        <w:bCs/>
        <w:color w:val="202124"/>
        <w:sz w:val="42"/>
        <w:szCs w:val="42"/>
        <w:lang w:val="fr-FR"/>
      </w:rPr>
    </w:pPr>
    <w:r w:rsidRPr="00D809EC">
      <w:rPr>
        <w:rFonts w:ascii="europa" w:eastAsia="Times New Roman" w:hAnsi="europa" w:cs="Times New Roman"/>
        <w:noProof/>
        <w:spacing w:val="7"/>
        <w:sz w:val="24"/>
        <w:szCs w:val="24"/>
      </w:rPr>
      <w:drawing>
        <wp:inline distT="0" distB="0" distL="0" distR="0" wp14:anchorId="2AAF0401" wp14:editId="17396CCA">
          <wp:extent cx="648335" cy="649724"/>
          <wp:effectExtent l="0" t="0" r="0" b="0"/>
          <wp:docPr id="1360656047" name="Picture 1360656047" descr="A logo of a football te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04290" name="Picture 1734404290" descr="A logo of a football team&#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134" cy="667561"/>
                  </a:xfrm>
                  <a:prstGeom prst="rect">
                    <a:avLst/>
                  </a:prstGeom>
                  <a:noFill/>
                </pic:spPr>
              </pic:pic>
            </a:graphicData>
          </a:graphic>
        </wp:inline>
      </w:drawing>
    </w:r>
  </w:p>
  <w:p w14:paraId="01260589" w14:textId="77777777" w:rsidR="00635073" w:rsidRPr="00D809EC" w:rsidRDefault="00635073" w:rsidP="006350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Courier New" w:eastAsia="Times New Roman" w:hAnsi="Courier New" w:cs="Courier New"/>
        <w:sz w:val="20"/>
        <w:szCs w:val="20"/>
      </w:rPr>
    </w:pPr>
    <w:r w:rsidRPr="00D809EC">
      <w:rPr>
        <w:rFonts w:asciiTheme="majorHAnsi" w:eastAsia="Times New Roman" w:hAnsiTheme="majorHAnsi" w:cstheme="majorHAnsi"/>
        <w:b/>
        <w:bCs/>
        <w:sz w:val="40"/>
        <w:szCs w:val="40"/>
      </w:rPr>
      <w:t>FC GRACE –</w:t>
    </w:r>
    <w:r w:rsidRPr="00D809EC">
      <w:rPr>
        <w:rFonts w:asciiTheme="majorHAnsi" w:eastAsia="Times New Roman" w:hAnsiTheme="majorHAnsi" w:cstheme="majorHAnsi"/>
        <w:b/>
        <w:bCs/>
        <w:sz w:val="20"/>
        <w:szCs w:val="20"/>
      </w:rPr>
      <w:t xml:space="preserve"> </w:t>
    </w:r>
    <w:r>
      <w:rPr>
        <w:rFonts w:asciiTheme="majorHAnsi" w:eastAsia="Times New Roman" w:hAnsiTheme="majorHAnsi" w:cstheme="majorHAnsi"/>
        <w:b/>
        <w:bCs/>
        <w:color w:val="202124"/>
        <w:sz w:val="42"/>
        <w:szCs w:val="42"/>
        <w:lang w:val="fr-FR"/>
      </w:rPr>
      <w:t>CORE M</w:t>
    </w:r>
    <w:r w:rsidRPr="00D809EC">
      <w:rPr>
        <w:rFonts w:asciiTheme="majorHAnsi" w:eastAsia="Times New Roman" w:hAnsiTheme="majorHAnsi" w:cstheme="majorHAnsi"/>
        <w:b/>
        <w:bCs/>
        <w:color w:val="202124"/>
        <w:sz w:val="42"/>
        <w:szCs w:val="42"/>
        <w:lang w:val="fr-FR"/>
      </w:rPr>
      <w:t xml:space="preserve">ESSAGE       </w:t>
    </w:r>
  </w:p>
  <w:p w14:paraId="5CDD06F4" w14:textId="77777777" w:rsidR="00F37D54" w:rsidRDefault="00F37D54" w:rsidP="006350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65CE"/>
    <w:multiLevelType w:val="multilevel"/>
    <w:tmpl w:val="A216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92DD9"/>
    <w:multiLevelType w:val="multilevel"/>
    <w:tmpl w:val="4C7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3592968">
    <w:abstractNumId w:val="0"/>
  </w:num>
  <w:num w:numId="2" w16cid:durableId="2011907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E0"/>
    <w:rsid w:val="000461ED"/>
    <w:rsid w:val="00164016"/>
    <w:rsid w:val="00313C82"/>
    <w:rsid w:val="004623F6"/>
    <w:rsid w:val="00527A09"/>
    <w:rsid w:val="005648E0"/>
    <w:rsid w:val="00635073"/>
    <w:rsid w:val="00950FAE"/>
    <w:rsid w:val="009B1C05"/>
    <w:rsid w:val="00D51181"/>
    <w:rsid w:val="00E01178"/>
    <w:rsid w:val="00E32CD9"/>
    <w:rsid w:val="00F3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07B7"/>
  <w15:chartTrackingRefBased/>
  <w15:docId w15:val="{33F48460-C685-484D-974A-3D159CC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FAE"/>
  </w:style>
  <w:style w:type="paragraph" w:styleId="Footer">
    <w:name w:val="footer"/>
    <w:basedOn w:val="Normal"/>
    <w:link w:val="FooterChar"/>
    <w:uiPriority w:val="99"/>
    <w:unhideWhenUsed/>
    <w:rsid w:val="0095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FAE"/>
  </w:style>
  <w:style w:type="character" w:styleId="Hyperlink">
    <w:name w:val="Hyperlink"/>
    <w:basedOn w:val="DefaultParagraphFont"/>
    <w:uiPriority w:val="99"/>
    <w:unhideWhenUsed/>
    <w:rsid w:val="00E32C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9911">
      <w:bodyDiv w:val="1"/>
      <w:marLeft w:val="0"/>
      <w:marRight w:val="0"/>
      <w:marTop w:val="0"/>
      <w:marBottom w:val="0"/>
      <w:divBdr>
        <w:top w:val="none" w:sz="0" w:space="0" w:color="auto"/>
        <w:left w:val="none" w:sz="0" w:space="0" w:color="auto"/>
        <w:bottom w:val="none" w:sz="0" w:space="0" w:color="auto"/>
        <w:right w:val="none" w:sz="0" w:space="0" w:color="auto"/>
      </w:divBdr>
    </w:div>
    <w:div w:id="489947832">
      <w:bodyDiv w:val="1"/>
      <w:marLeft w:val="0"/>
      <w:marRight w:val="0"/>
      <w:marTop w:val="0"/>
      <w:marBottom w:val="0"/>
      <w:divBdr>
        <w:top w:val="none" w:sz="0" w:space="0" w:color="auto"/>
        <w:left w:val="none" w:sz="0" w:space="0" w:color="auto"/>
        <w:bottom w:val="none" w:sz="0" w:space="0" w:color="auto"/>
        <w:right w:val="none" w:sz="0" w:space="0" w:color="auto"/>
      </w:divBdr>
      <w:divsChild>
        <w:div w:id="755248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1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CGRA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CGRA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Allen</dc:creator>
  <cp:keywords/>
  <dc:description/>
  <cp:lastModifiedBy>Bob Allen</cp:lastModifiedBy>
  <cp:revision>2</cp:revision>
  <dcterms:created xsi:type="dcterms:W3CDTF">2023-10-11T15:26:00Z</dcterms:created>
  <dcterms:modified xsi:type="dcterms:W3CDTF">2023-10-11T15:26:00Z</dcterms:modified>
</cp:coreProperties>
</file>